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043C5331" w:rsidR="00DA309F" w:rsidRPr="0031218F" w:rsidRDefault="00FE66AE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ZP</w:t>
      </w:r>
      <w:r w:rsidR="00DA309F" w:rsidRPr="0031218F">
        <w:rPr>
          <w:rFonts w:asciiTheme="minorHAnsi" w:hAnsiTheme="minorHAnsi" w:cstheme="minorHAnsi"/>
          <w:b/>
          <w:szCs w:val="24"/>
        </w:rPr>
        <w:t>/</w:t>
      </w:r>
      <w:r w:rsidR="003E28E5">
        <w:rPr>
          <w:rFonts w:asciiTheme="minorHAnsi" w:hAnsiTheme="minorHAnsi" w:cstheme="minorHAnsi"/>
          <w:b/>
          <w:szCs w:val="24"/>
        </w:rPr>
        <w:t>01/</w:t>
      </w:r>
      <w:r>
        <w:rPr>
          <w:rFonts w:asciiTheme="minorHAnsi" w:hAnsiTheme="minorHAnsi" w:cstheme="minorHAnsi"/>
          <w:b/>
          <w:szCs w:val="24"/>
        </w:rPr>
        <w:t>US</w:t>
      </w:r>
      <w:r w:rsidR="003E28E5">
        <w:rPr>
          <w:rFonts w:asciiTheme="minorHAnsi" w:hAnsiTheme="minorHAnsi" w:cstheme="minorHAnsi"/>
          <w:b/>
          <w:szCs w:val="24"/>
        </w:rPr>
        <w:t>/2022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6F5964F9" w14:textId="052F66E7" w:rsidR="00DA309F" w:rsidRPr="003E28E5" w:rsidRDefault="00DA309F" w:rsidP="002006E5">
      <w:pPr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FE66AE">
        <w:rPr>
          <w:rFonts w:asciiTheme="minorHAnsi" w:hAnsiTheme="minorHAnsi" w:cstheme="minorHAnsi"/>
          <w:b/>
          <w:iCs/>
          <w:szCs w:val="24"/>
          <w:u w:val="single"/>
        </w:rPr>
        <w:t xml:space="preserve">Ochronę osób </w:t>
      </w:r>
      <w:r w:rsidR="002006E5">
        <w:rPr>
          <w:rFonts w:asciiTheme="minorHAnsi" w:hAnsiTheme="minorHAnsi" w:cstheme="minorHAnsi"/>
          <w:b/>
          <w:iCs/>
          <w:szCs w:val="24"/>
          <w:u w:val="single"/>
        </w:rPr>
        <w:br/>
      </w:r>
      <w:r w:rsidR="00FE66AE">
        <w:rPr>
          <w:rFonts w:asciiTheme="minorHAnsi" w:hAnsiTheme="minorHAnsi" w:cstheme="minorHAnsi"/>
          <w:b/>
          <w:iCs/>
          <w:szCs w:val="24"/>
          <w:u w:val="single"/>
        </w:rPr>
        <w:t>i mienia</w:t>
      </w:r>
      <w:r w:rsidR="00B53AC6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3E28E5" w:rsidRPr="003E28E5">
        <w:rPr>
          <w:rFonts w:asciiTheme="minorHAnsi" w:hAnsiTheme="minorHAnsi" w:cstheme="minorHAnsi"/>
          <w:b/>
          <w:szCs w:val="24"/>
          <w:u w:val="single"/>
        </w:rPr>
        <w:t>Centrum Alzheimera w Warszawie”</w:t>
      </w:r>
      <w:bookmarkStart w:id="2" w:name="_Hlk76998243"/>
      <w:bookmarkEnd w:id="0"/>
      <w:r w:rsidR="002006E5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3E28E5" w:rsidRPr="003E28E5">
        <w:rPr>
          <w:rFonts w:asciiTheme="minorHAnsi" w:hAnsiTheme="minorHAnsi" w:cstheme="minorHAnsi"/>
          <w:b/>
          <w:szCs w:val="24"/>
        </w:rPr>
        <w:t xml:space="preserve">znak sprawy: </w:t>
      </w:r>
      <w:r w:rsidR="00FE66AE">
        <w:rPr>
          <w:rFonts w:asciiTheme="minorHAnsi" w:hAnsiTheme="minorHAnsi" w:cstheme="minorHAnsi"/>
          <w:b/>
          <w:szCs w:val="24"/>
        </w:rPr>
        <w:t>ZP</w:t>
      </w:r>
      <w:r w:rsidR="003E28E5" w:rsidRPr="003E28E5">
        <w:rPr>
          <w:rFonts w:asciiTheme="minorHAnsi" w:hAnsiTheme="minorHAnsi" w:cstheme="minorHAnsi"/>
          <w:b/>
          <w:szCs w:val="24"/>
        </w:rPr>
        <w:t>/01/</w:t>
      </w:r>
      <w:r w:rsidR="00FE66AE">
        <w:rPr>
          <w:rFonts w:asciiTheme="minorHAnsi" w:hAnsiTheme="minorHAnsi" w:cstheme="minorHAnsi"/>
          <w:b/>
          <w:szCs w:val="24"/>
        </w:rPr>
        <w:t>US</w:t>
      </w:r>
      <w:r w:rsidR="003E28E5" w:rsidRPr="003E28E5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r w:rsidR="003E28E5">
        <w:rPr>
          <w:rFonts w:asciiTheme="minorHAnsi" w:hAnsiTheme="minorHAnsi" w:cstheme="minorHAnsi"/>
          <w:b/>
          <w:szCs w:val="24"/>
        </w:rPr>
        <w:t>2</w:t>
      </w:r>
      <w:r w:rsidRPr="0031218F">
        <w:rPr>
          <w:rFonts w:asciiTheme="minorHAnsi" w:hAnsiTheme="minorHAnsi" w:cstheme="minorHAnsi"/>
          <w:b/>
          <w:szCs w:val="24"/>
        </w:rPr>
        <w:t xml:space="preserve">, </w:t>
      </w: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C1D578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3CB4F61F" w14:textId="5514D7F7" w:rsidR="00DA309F" w:rsidRPr="0031218F" w:rsidRDefault="00DA309F" w:rsidP="002006E5">
      <w:pPr>
        <w:ind w:left="3969" w:hanging="3969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ab/>
        <w:t xml:space="preserve">  ……………………</w:t>
      </w:r>
      <w:r w:rsidR="002006E5">
        <w:rPr>
          <w:rFonts w:asciiTheme="minorHAnsi" w:hAnsiTheme="minorHAnsi" w:cstheme="minorHAnsi"/>
          <w:szCs w:val="24"/>
        </w:rPr>
        <w:t>………………</w:t>
      </w:r>
      <w:r w:rsidRPr="0031218F">
        <w:rPr>
          <w:rFonts w:asciiTheme="minorHAnsi" w:hAnsiTheme="minorHAnsi" w:cstheme="minorHAnsi"/>
          <w:szCs w:val="24"/>
        </w:rPr>
        <w:t xml:space="preserve">………………  </w:t>
      </w:r>
    </w:p>
    <w:p w14:paraId="357FD81F" w14:textId="096F54FB" w:rsidR="002006E5" w:rsidRPr="000C4736" w:rsidRDefault="002006E5" w:rsidP="002006E5">
      <w:pPr>
        <w:ind w:left="48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podpis elektroniczny kwalifikowany</w:t>
      </w:r>
    </w:p>
    <w:p w14:paraId="0492DE27" w14:textId="77777777" w:rsidR="002006E5" w:rsidRPr="000C4736" w:rsidRDefault="002006E5" w:rsidP="002006E5">
      <w:pPr>
        <w:ind w:left="48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lub podpis zaufany lub osobisty (e-dowód)</w:t>
      </w:r>
    </w:p>
    <w:p w14:paraId="11613D30" w14:textId="77777777" w:rsidR="002006E5" w:rsidRPr="000C4736" w:rsidRDefault="002006E5" w:rsidP="002006E5">
      <w:pPr>
        <w:ind w:left="4820"/>
        <w:rPr>
          <w:rFonts w:asciiTheme="minorHAnsi" w:eastAsia="Calibri" w:hAnsiTheme="minorHAnsi" w:cstheme="minorHAnsi"/>
          <w:sz w:val="22"/>
          <w:szCs w:val="22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osoby/-</w:t>
      </w:r>
      <w:proofErr w:type="spellStart"/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ób</w:t>
      </w:r>
      <w:proofErr w:type="spellEnd"/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uprawnionej/-</w:t>
      </w:r>
      <w:proofErr w:type="spellStart"/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</w:p>
    <w:p w14:paraId="5A7504B2" w14:textId="77777777" w:rsidR="002006E5" w:rsidRPr="000C4736" w:rsidRDefault="002006E5" w:rsidP="002006E5">
      <w:pPr>
        <w:ind w:left="4820"/>
        <w:rPr>
          <w:rFonts w:asciiTheme="minorHAnsi" w:hAnsiTheme="minorHAnsi" w:cstheme="minorHAnsi"/>
          <w:sz w:val="22"/>
          <w:szCs w:val="22"/>
        </w:rPr>
      </w:pPr>
      <w:r w:rsidRPr="000C4736">
        <w:rPr>
          <w:rFonts w:asciiTheme="minorHAnsi" w:eastAsia="Calibri" w:hAnsiTheme="minorHAnsi" w:cstheme="minorHAnsi"/>
          <w:sz w:val="22"/>
          <w:szCs w:val="22"/>
          <w:lang w:eastAsia="en-US"/>
        </w:rPr>
        <w:t>do reprezentowania Wykonawcy lub pełnomocnika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2006E5"/>
    <w:rsid w:val="0031218F"/>
    <w:rsid w:val="003E28E5"/>
    <w:rsid w:val="00501780"/>
    <w:rsid w:val="00714BFD"/>
    <w:rsid w:val="0074285A"/>
    <w:rsid w:val="00A63359"/>
    <w:rsid w:val="00B53AC6"/>
    <w:rsid w:val="00DA309F"/>
    <w:rsid w:val="00E770DF"/>
    <w:rsid w:val="00F054F3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5</cp:revision>
  <dcterms:created xsi:type="dcterms:W3CDTF">2022-06-30T15:57:00Z</dcterms:created>
  <dcterms:modified xsi:type="dcterms:W3CDTF">2022-09-07T13:33:00Z</dcterms:modified>
</cp:coreProperties>
</file>